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240" w:line="240" w:lineRule="auto"/>
        <w:jc w:val="both"/>
        <w:rPr>
          <w:rFonts w:ascii="Calibri" w:cs="Calibri" w:eastAsia="Calibri" w:hAnsi="Calibri"/>
          <w:b w:val="0"/>
          <w:color w:val="2e75b5"/>
          <w:sz w:val="32"/>
          <w:szCs w:val="32"/>
        </w:rPr>
      </w:pPr>
      <w:r w:rsidDel="00000000" w:rsidR="00000000" w:rsidRPr="00000000">
        <w:rPr>
          <w:rtl w:val="0"/>
        </w:rPr>
      </w:r>
    </w:p>
    <w:tbl>
      <w:tblPr>
        <w:tblStyle w:val="Table1"/>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7290"/>
        <w:tblGridChange w:id="0">
          <w:tblGrid>
            <w:gridCol w:w="1710"/>
            <w:gridCol w:w="7290"/>
          </w:tblGrid>
        </w:tblGridChange>
      </w:tblGrid>
      <w:tr>
        <w:trPr>
          <w:cantSplit w:val="0"/>
          <w:trHeight w:val="24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tabs>
                <w:tab w:val="center" w:leader="none" w:pos="4513"/>
                <w:tab w:val="right" w:leader="none" w:pos="9026"/>
              </w:tabs>
              <w:spacing w:after="240" w:before="240" w:lineRule="auto"/>
              <w:jc w:val="center"/>
              <w:rPr>
                <w:rFonts w:ascii="Calibri" w:cs="Calibri" w:eastAsia="Calibri" w:hAnsi="Calibri"/>
                <w:color w:val="2e75b5"/>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47628</wp:posOffset>
                  </wp:positionH>
                  <wp:positionV relativeFrom="paragraph">
                    <wp:posOffset>171450</wp:posOffset>
                  </wp:positionV>
                  <wp:extent cx="790575" cy="800100"/>
                  <wp:effectExtent b="0" l="0" r="0" t="0"/>
                  <wp:wrapSquare wrapText="bothSides" distB="114300" distT="114300" distL="114300" distR="114300"/>
                  <wp:docPr id="103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90575" cy="80010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tabs>
                <w:tab w:val="center" w:leader="none" w:pos="4513"/>
                <w:tab w:val="right" w:leader="none" w:pos="9026"/>
              </w:tabs>
              <w:spacing w:after="24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Help for non-English speakers</w:t>
            </w:r>
          </w:p>
          <w:p w:rsidR="00000000" w:rsidDel="00000000" w:rsidP="00000000" w:rsidRDefault="00000000" w:rsidRPr="00000000" w14:paraId="00000004">
            <w:pPr>
              <w:tabs>
                <w:tab w:val="center" w:leader="none" w:pos="4513"/>
                <w:tab w:val="right" w:leader="none" w:pos="9026"/>
              </w:tabs>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need help to understand the information in this policy please contact Hume Valley School.</w:t>
            </w:r>
          </w:p>
          <w:p w:rsidR="00000000" w:rsidDel="00000000" w:rsidP="00000000" w:rsidRDefault="00000000" w:rsidRPr="00000000" w14:paraId="00000005">
            <w:pPr>
              <w:tabs>
                <w:tab w:val="center" w:leader="none" w:pos="4513"/>
                <w:tab w:val="right" w:leader="none" w:pos="9026"/>
              </w:tabs>
              <w:spacing w:after="240" w:befor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Ph: 9309 3477</w:t>
            </w:r>
            <w:r w:rsidDel="00000000" w:rsidR="00000000" w:rsidRPr="00000000">
              <w:rPr>
                <w:rtl w:val="0"/>
              </w:rPr>
            </w:r>
          </w:p>
        </w:tc>
      </w:tr>
    </w:tbl>
    <w:p w:rsidR="00000000" w:rsidDel="00000000" w:rsidP="00000000" w:rsidRDefault="00000000" w:rsidRPr="00000000" w14:paraId="00000006">
      <w:pPr>
        <w:keepNext w:val="0"/>
        <w:keepLines w:val="0"/>
        <w:spacing w:after="240" w:before="360" w:line="276" w:lineRule="auto"/>
        <w:jc w:val="both"/>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PURPOSE</w:t>
      </w:r>
    </w:p>
    <w:p w:rsidR="00000000" w:rsidDel="00000000" w:rsidP="00000000" w:rsidRDefault="00000000" w:rsidRPr="00000000" w14:paraId="00000007">
      <w:pPr>
        <w:spacing w:after="240" w:before="40" w:line="276" w:lineRule="auto"/>
        <w:jc w:val="both"/>
        <w:rPr>
          <w:rFonts w:ascii="Calibri" w:cs="Calibri" w:eastAsia="Calibri" w:hAnsi="Calibri"/>
          <w:b w:val="1"/>
          <w:sz w:val="22"/>
          <w:szCs w:val="22"/>
          <w:u w:val="single"/>
        </w:rPr>
      </w:pPr>
      <w:r w:rsidDel="00000000" w:rsidR="00000000" w:rsidRPr="00000000">
        <w:rPr>
          <w:rFonts w:ascii="Calibri" w:cs="Calibri" w:eastAsia="Calibri" w:hAnsi="Calibri"/>
          <w:sz w:val="22"/>
          <w:szCs w:val="22"/>
          <w:rtl w:val="0"/>
        </w:rPr>
        <w:t xml:space="preserve">To ensure that members of our community understand Hume Valley School’s expectations for appropriate interactions with school staff. </w:t>
      </w:r>
      <w:r w:rsidDel="00000000" w:rsidR="00000000" w:rsidRPr="00000000">
        <w:rPr>
          <w:rtl w:val="0"/>
        </w:rPr>
      </w:r>
    </w:p>
    <w:p w:rsidR="00000000" w:rsidDel="00000000" w:rsidP="00000000" w:rsidRDefault="00000000" w:rsidRPr="00000000" w14:paraId="00000008">
      <w:pPr>
        <w:keepNext w:val="0"/>
        <w:keepLines w:val="0"/>
        <w:spacing w:after="240" w:before="360" w:line="276" w:lineRule="auto"/>
        <w:jc w:val="both"/>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POLICY</w:t>
      </w:r>
    </w:p>
    <w:p w:rsidR="00000000" w:rsidDel="00000000" w:rsidP="00000000" w:rsidRDefault="00000000" w:rsidRPr="00000000" w14:paraId="00000009">
      <w:pPr>
        <w:spacing w:after="240" w:before="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at Hume Valley School, including teachers, education support staff, office staff, the Assistant Principal/s and Principal are committed to providing a positive and supportive learning environment for all our students. Our staff take their work very seriously and feel privileged to be able to play an important role in each child’s education.</w:t>
      </w:r>
    </w:p>
    <w:p w:rsidR="00000000" w:rsidDel="00000000" w:rsidP="00000000" w:rsidRDefault="00000000" w:rsidRPr="00000000" w14:paraId="0000000A">
      <w:pPr>
        <w:spacing w:after="240" w:before="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Parents/carers and visitors to our school also have an important role to play in fostering a safe and inclusive environment for the entire school community.</w:t>
      </w:r>
    </w:p>
    <w:p w:rsidR="00000000" w:rsidDel="00000000" w:rsidP="00000000" w:rsidRDefault="00000000" w:rsidRPr="00000000" w14:paraId="0000000B">
      <w:pPr>
        <w:keepNext w:val="0"/>
        <w:keepLines w:val="0"/>
        <w:spacing w:after="80" w:before="360" w:line="240" w:lineRule="auto"/>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Respectful behaviours within the school community</w:t>
      </w:r>
    </w:p>
    <w:p w:rsidR="00000000" w:rsidDel="00000000" w:rsidP="00000000" w:rsidRDefault="00000000" w:rsidRPr="00000000" w14:paraId="0000000C">
      <w:pPr>
        <w:spacing w:after="240" w:before="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at Hume Valley School have a right to a safe and supportive work environment, and we expect that parents/carers and visitors behave in an appropriate and respectful manner at all times.</w:t>
      </w:r>
    </w:p>
    <w:p w:rsidR="00000000" w:rsidDel="00000000" w:rsidP="00000000" w:rsidRDefault="00000000" w:rsidRPr="00000000" w14:paraId="0000000D">
      <w:pPr>
        <w:keepNext w:val="0"/>
        <w:keepLines w:val="0"/>
        <w:spacing w:after="240" w:before="360" w:line="240" w:lineRule="auto"/>
        <w:jc w:val="both"/>
        <w:rPr>
          <w:rFonts w:ascii="Calibri" w:cs="Calibri" w:eastAsia="Calibri" w:hAnsi="Calibri"/>
          <w:color w:val="1155cc"/>
          <w:sz w:val="22"/>
          <w:szCs w:val="22"/>
          <w:u w:val="single"/>
        </w:rPr>
      </w:pPr>
      <w:r w:rsidDel="00000000" w:rsidR="00000000" w:rsidRPr="00000000">
        <w:rPr>
          <w:rFonts w:ascii="Calibri" w:cs="Calibri" w:eastAsia="Calibri" w:hAnsi="Calibri"/>
          <w:color w:val="000000"/>
          <w:sz w:val="22"/>
          <w:szCs w:val="22"/>
          <w:rtl w:val="0"/>
        </w:rPr>
        <w:t xml:space="preserve">The Department of Education and Training has outlined expectations on parent/carer behaviour within Victorian government school communities in the</w:t>
      </w:r>
      <w:hyperlink r:id="rId8">
        <w:r w:rsidDel="00000000" w:rsidR="00000000" w:rsidRPr="00000000">
          <w:rPr>
            <w:rFonts w:ascii="Calibri" w:cs="Calibri" w:eastAsia="Calibri" w:hAnsi="Calibri"/>
            <w:color w:val="000000"/>
            <w:sz w:val="22"/>
            <w:szCs w:val="22"/>
            <w:u w:val="single"/>
            <w:rtl w:val="0"/>
          </w:rPr>
          <w:t xml:space="preserve"> </w:t>
        </w:r>
      </w:hyperlink>
      <w:hyperlink r:id="rId9">
        <w:r w:rsidDel="00000000" w:rsidR="00000000" w:rsidRPr="00000000">
          <w:rPr>
            <w:rFonts w:ascii="Calibri" w:cs="Calibri" w:eastAsia="Calibri" w:hAnsi="Calibri"/>
            <w:color w:val="1155cc"/>
            <w:sz w:val="22"/>
            <w:szCs w:val="22"/>
            <w:u w:val="single"/>
            <w:rtl w:val="0"/>
          </w:rPr>
          <w:t xml:space="preserve">Respectful Behaviours within the School Community Policy.</w:t>
        </w:r>
      </w:hyperlink>
      <w:r w:rsidDel="00000000" w:rsidR="00000000" w:rsidRPr="00000000">
        <w:rPr>
          <w:rtl w:val="0"/>
        </w:rPr>
      </w:r>
    </w:p>
    <w:p w:rsidR="00000000" w:rsidDel="00000000" w:rsidP="00000000" w:rsidRDefault="00000000" w:rsidRPr="00000000" w14:paraId="0000000E">
      <w:pPr>
        <w:keepNext w:val="0"/>
        <w:keepLines w:val="0"/>
        <w:spacing w:after="240" w:before="360" w:line="240" w:lineRule="auto"/>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Unacceptable behaviours</w:t>
      </w:r>
    </w:p>
    <w:p w:rsidR="00000000" w:rsidDel="00000000" w:rsidP="00000000" w:rsidRDefault="00000000" w:rsidRPr="00000000" w14:paraId="0000000F">
      <w:pPr>
        <w:spacing w:after="240" w:before="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parents and carers engage in unacceptable behaviours against a staff member of another member of the school community, this can affect their health, safety and wellbeing.</w:t>
      </w:r>
    </w:p>
    <w:p w:rsidR="00000000" w:rsidDel="00000000" w:rsidP="00000000" w:rsidRDefault="00000000" w:rsidRPr="00000000" w14:paraId="00000010">
      <w:pPr>
        <w:spacing w:after="240" w:before="240" w:line="252.0000000000000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Unacceptable behaviours include, but are not limited to:</w:t>
      </w:r>
    </w:p>
    <w:p w:rsidR="00000000" w:rsidDel="00000000" w:rsidP="00000000" w:rsidRDefault="00000000" w:rsidRPr="00000000" w14:paraId="00000011">
      <w:pPr>
        <w:spacing w:after="240" w:before="240" w:line="252.00000000000003"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being violent or threatening violence of any kind, including physically intimidating behaviour such as aggressive hand gestures or invading another person’s personal space</w:t>
      </w:r>
    </w:p>
    <w:p w:rsidR="00000000" w:rsidDel="00000000" w:rsidP="00000000" w:rsidRDefault="00000000" w:rsidRPr="00000000" w14:paraId="00000012">
      <w:pPr>
        <w:spacing w:after="240" w:before="240" w:line="252.00000000000003"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speaking or behaving in a rude, aggressive or threatening way, either in person, via email, social media, or over the telephone</w:t>
      </w:r>
    </w:p>
    <w:p w:rsidR="00000000" w:rsidDel="00000000" w:rsidP="00000000" w:rsidRDefault="00000000" w:rsidRPr="00000000" w14:paraId="00000013">
      <w:pPr>
        <w:spacing w:after="240" w:before="240" w:line="252.00000000000003"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sending demanding, rude, confronting or threatening letters, emails or text messages</w:t>
      </w:r>
    </w:p>
    <w:p w:rsidR="00000000" w:rsidDel="00000000" w:rsidP="00000000" w:rsidRDefault="00000000" w:rsidRPr="00000000" w14:paraId="00000014">
      <w:pPr>
        <w:spacing w:after="240" w:before="240" w:line="252.00000000000003"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discriminatory or derogatory comments</w:t>
      </w:r>
    </w:p>
    <w:p w:rsidR="00000000" w:rsidDel="00000000" w:rsidP="00000000" w:rsidRDefault="00000000" w:rsidRPr="00000000" w14:paraId="00000015">
      <w:pPr>
        <w:spacing w:after="240" w:before="240" w:line="252.00000000000003"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use of social media or public forums to make inappropriate or threatening remarks about the school, staff or students.</w:t>
      </w:r>
    </w:p>
    <w:p w:rsidR="00000000" w:rsidDel="00000000" w:rsidP="00000000" w:rsidRDefault="00000000" w:rsidRPr="00000000" w14:paraId="00000016">
      <w:pPr>
        <w:spacing w:after="12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the Principal’s discretion, unacceptable behaviour may be managed by:</w:t>
      </w:r>
    </w:p>
    <w:p w:rsidR="00000000" w:rsidDel="00000000" w:rsidP="00000000" w:rsidRDefault="00000000" w:rsidRPr="00000000" w14:paraId="00000017">
      <w:pPr>
        <w:spacing w:before="240" w:line="276" w:lineRule="auto"/>
        <w:ind w:left="360"/>
        <w:jc w:val="both"/>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         requesting that the parties attend a mediation or counselling sessions</w:t>
      </w:r>
    </w:p>
    <w:p w:rsidR="00000000" w:rsidDel="00000000" w:rsidP="00000000" w:rsidRDefault="00000000" w:rsidRPr="00000000" w14:paraId="00000018">
      <w:pPr>
        <w:spacing w:before="240" w:line="276" w:lineRule="auto"/>
        <w:ind w:left="360"/>
        <w:jc w:val="both"/>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         implementing specific communication protocols</w:t>
      </w:r>
    </w:p>
    <w:p w:rsidR="00000000" w:rsidDel="00000000" w:rsidP="00000000" w:rsidRDefault="00000000" w:rsidRPr="00000000" w14:paraId="00000019">
      <w:pPr>
        <w:spacing w:before="240" w:line="276" w:lineRule="auto"/>
        <w:ind w:left="360"/>
        <w:jc w:val="both"/>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         written warnings</w:t>
      </w:r>
    </w:p>
    <w:p w:rsidR="00000000" w:rsidDel="00000000" w:rsidP="00000000" w:rsidRDefault="00000000" w:rsidRPr="00000000" w14:paraId="0000001A">
      <w:pPr>
        <w:spacing w:before="240" w:line="276" w:lineRule="auto"/>
        <w:ind w:left="360"/>
        <w:jc w:val="both"/>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         conditions of entry to school grounds or school activities</w:t>
      </w:r>
    </w:p>
    <w:p w:rsidR="00000000" w:rsidDel="00000000" w:rsidP="00000000" w:rsidRDefault="00000000" w:rsidRPr="00000000" w14:paraId="0000001B">
      <w:pPr>
        <w:spacing w:before="240" w:line="276" w:lineRule="auto"/>
        <w:ind w:left="360"/>
        <w:jc w:val="both"/>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         exclusion from school grounds or attendance at school activities</w:t>
      </w:r>
    </w:p>
    <w:p w:rsidR="00000000" w:rsidDel="00000000" w:rsidP="00000000" w:rsidRDefault="00000000" w:rsidRPr="00000000" w14:paraId="0000001C">
      <w:pPr>
        <w:spacing w:before="240" w:line="276" w:lineRule="auto"/>
        <w:ind w:left="360"/>
        <w:jc w:val="both"/>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         reports to Victoria Police</w:t>
      </w:r>
    </w:p>
    <w:p w:rsidR="00000000" w:rsidDel="00000000" w:rsidP="00000000" w:rsidRDefault="00000000" w:rsidRPr="00000000" w14:paraId="0000001D">
      <w:pPr>
        <w:spacing w:before="240" w:line="276" w:lineRule="auto"/>
        <w:ind w:left="360"/>
        <w:jc w:val="both"/>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         legal action</w:t>
      </w:r>
    </w:p>
    <w:p w:rsidR="00000000" w:rsidDel="00000000" w:rsidP="00000000" w:rsidRDefault="00000000" w:rsidRPr="00000000" w14:paraId="0000001E">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Principal may also seek support from Department of Education and Training staff when managing unacceptable parent or carer behaviour.</w:t>
      </w:r>
    </w:p>
    <w:p w:rsidR="00000000" w:rsidDel="00000000" w:rsidP="00000000" w:rsidRDefault="00000000" w:rsidRPr="00000000" w14:paraId="0000001F">
      <w:pPr>
        <w:spacing w:after="240" w:before="240" w:line="252.00000000000003" w:lineRule="auto"/>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Respectfully raising complaints</w:t>
      </w:r>
    </w:p>
    <w:p w:rsidR="00000000" w:rsidDel="00000000" w:rsidP="00000000" w:rsidRDefault="00000000" w:rsidRPr="00000000" w14:paraId="00000020">
      <w:pPr>
        <w:spacing w:after="240" w:before="240" w:line="252.0000000000000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welcome complaints from parents and carers if they are communicated in a respectful and constructive way. Complaints and concerns raised with us can help our school community by providing feedback to improve how our school operates.</w:t>
      </w:r>
    </w:p>
    <w:p w:rsidR="00000000" w:rsidDel="00000000" w:rsidP="00000000" w:rsidRDefault="00000000" w:rsidRPr="00000000" w14:paraId="00000021">
      <w:pPr>
        <w:spacing w:after="240" w:before="240" w:line="252.0000000000000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w:t>
      </w:r>
      <w:r w:rsidDel="00000000" w:rsidR="00000000" w:rsidRPr="00000000">
        <w:rPr>
          <w:rFonts w:ascii="Calibri" w:cs="Calibri" w:eastAsia="Calibri" w:hAnsi="Calibri"/>
          <w:sz w:val="22"/>
          <w:szCs w:val="22"/>
          <w:highlight w:val="white"/>
          <w:rtl w:val="0"/>
        </w:rPr>
        <w:t xml:space="preserve"> raising a complaint or concern with us Hume Valley School expects all members of our community to act consistently with this policy, our</w:t>
      </w:r>
      <w:r w:rsidDel="00000000" w:rsidR="00000000" w:rsidRPr="00000000">
        <w:rPr>
          <w:rFonts w:ascii="Calibri" w:cs="Calibri" w:eastAsia="Calibri" w:hAnsi="Calibri"/>
          <w:i w:val="1"/>
          <w:sz w:val="22"/>
          <w:szCs w:val="22"/>
          <w:highlight w:val="white"/>
          <w:rtl w:val="0"/>
        </w:rPr>
        <w:t xml:space="preserve"> Statement of Values and School Philosophy </w:t>
      </w:r>
      <w:r w:rsidDel="00000000" w:rsidR="00000000" w:rsidRPr="00000000">
        <w:rPr>
          <w:rFonts w:ascii="Calibri" w:cs="Calibri" w:eastAsia="Calibri" w:hAnsi="Calibri"/>
          <w:sz w:val="22"/>
          <w:szCs w:val="22"/>
          <w:rtl w:val="0"/>
        </w:rPr>
        <w:t xml:space="preserve">and the Department’s</w:t>
      </w:r>
      <w:hyperlink r:id="rId10">
        <w:r w:rsidDel="00000000" w:rsidR="00000000" w:rsidRPr="00000000">
          <w:rPr>
            <w:rFonts w:ascii="Calibri" w:cs="Calibri" w:eastAsia="Calibri" w:hAnsi="Calibri"/>
            <w:i w:val="1"/>
            <w:sz w:val="22"/>
            <w:szCs w:val="22"/>
            <w:rtl w:val="0"/>
          </w:rPr>
          <w:t xml:space="preserve"> </w:t>
        </w:r>
      </w:hyperlink>
      <w:hyperlink r:id="rId11">
        <w:r w:rsidDel="00000000" w:rsidR="00000000" w:rsidRPr="00000000">
          <w:rPr>
            <w:rFonts w:ascii="Calibri" w:cs="Calibri" w:eastAsia="Calibri" w:hAnsi="Calibri"/>
            <w:color w:val="1155cc"/>
            <w:sz w:val="22"/>
            <w:szCs w:val="22"/>
            <w:u w:val="single"/>
            <w:rtl w:val="0"/>
          </w:rPr>
          <w:t xml:space="preserve">Respectful Behaviours within the School Community Policy</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2">
      <w:pPr>
        <w:spacing w:after="240" w:before="240" w:line="252.00000000000003" w:lineRule="auto"/>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For information on how to raise a complaint or concern with our school, refer to our Complaints Policy.</w:t>
      </w:r>
    </w:p>
    <w:p w:rsidR="00000000" w:rsidDel="00000000" w:rsidP="00000000" w:rsidRDefault="00000000" w:rsidRPr="00000000" w14:paraId="00000023">
      <w:pPr>
        <w:spacing w:after="240" w:before="240" w:line="252.00000000000003" w:lineRule="auto"/>
        <w:jc w:val="both"/>
        <w:rPr>
          <w:rFonts w:ascii="Calibri" w:cs="Calibri" w:eastAsia="Calibri" w:hAnsi="Calibri"/>
          <w:highlight w:val="yellow"/>
        </w:rPr>
      </w:pPr>
      <w:r w:rsidDel="00000000" w:rsidR="00000000" w:rsidRPr="00000000">
        <w:rPr>
          <w:rFonts w:ascii="Calibri" w:cs="Calibri" w:eastAsia="Calibri" w:hAnsi="Calibri"/>
          <w:sz w:val="22"/>
          <w:szCs w:val="22"/>
          <w:rtl w:val="0"/>
        </w:rPr>
        <w:t xml:space="preserve">The</w:t>
      </w:r>
      <w:hyperlink r:id="rId12">
        <w:r w:rsidDel="00000000" w:rsidR="00000000" w:rsidRPr="00000000">
          <w:rPr>
            <w:rFonts w:ascii="Calibri" w:cs="Calibri" w:eastAsia="Calibri" w:hAnsi="Calibri"/>
            <w:sz w:val="22"/>
            <w:szCs w:val="22"/>
            <w:rtl w:val="0"/>
          </w:rPr>
          <w:t xml:space="preserve"> </w:t>
        </w:r>
      </w:hyperlink>
      <w:hyperlink r:id="rId13">
        <w:r w:rsidDel="00000000" w:rsidR="00000000" w:rsidRPr="00000000">
          <w:rPr>
            <w:rFonts w:ascii="Calibri" w:cs="Calibri" w:eastAsia="Calibri" w:hAnsi="Calibri"/>
            <w:color w:val="1155cc"/>
            <w:sz w:val="22"/>
            <w:szCs w:val="22"/>
            <w:u w:val="single"/>
            <w:rtl w:val="0"/>
          </w:rPr>
          <w:t xml:space="preserve">Family Engagement in Learning</w:t>
        </w:r>
      </w:hyperlink>
      <w:r w:rsidDel="00000000" w:rsidR="00000000" w:rsidRPr="00000000">
        <w:rPr>
          <w:rFonts w:ascii="Calibri" w:cs="Calibri" w:eastAsia="Calibri" w:hAnsi="Calibri"/>
          <w:sz w:val="22"/>
          <w:szCs w:val="22"/>
          <w:rtl w:val="0"/>
        </w:rPr>
        <w:t xml:space="preserve"> is also a useful Department resource outlining how parents and carers can best engage with schools to provide feedback, suggestions and complaints.</w:t>
      </w:r>
      <w:r w:rsidDel="00000000" w:rsidR="00000000" w:rsidRPr="00000000">
        <w:rPr>
          <w:rtl w:val="0"/>
        </w:rPr>
      </w:r>
    </w:p>
    <w:p w:rsidR="00000000" w:rsidDel="00000000" w:rsidP="00000000" w:rsidRDefault="00000000" w:rsidRPr="00000000" w14:paraId="00000024">
      <w:pPr>
        <w:keepNext w:val="0"/>
        <w:keepLines w:val="0"/>
        <w:spacing w:after="240" w:before="360" w:line="276" w:lineRule="auto"/>
        <w:jc w:val="both"/>
        <w:rPr>
          <w:rFonts w:ascii="Calibri" w:cs="Calibri" w:eastAsia="Calibri" w:hAnsi="Calibri"/>
          <w:sz w:val="22"/>
          <w:szCs w:val="22"/>
          <w:highlight w:val="white"/>
          <w:u w:val="single"/>
        </w:rPr>
      </w:pPr>
      <w:r w:rsidDel="00000000" w:rsidR="00000000" w:rsidRPr="00000000">
        <w:rPr>
          <w:rFonts w:ascii="Calibri" w:cs="Calibri" w:eastAsia="Calibri" w:hAnsi="Calibri"/>
          <w:sz w:val="22"/>
          <w:szCs w:val="22"/>
          <w:highlight w:val="white"/>
          <w:u w:val="single"/>
          <w:rtl w:val="0"/>
        </w:rPr>
        <w:t xml:space="preserve">RELATED POLICIES and resources</w:t>
      </w:r>
    </w:p>
    <w:p w:rsidR="00000000" w:rsidDel="00000000" w:rsidP="00000000" w:rsidRDefault="00000000" w:rsidRPr="00000000" w14:paraId="00000025">
      <w:pPr>
        <w:spacing w:after="240" w:before="240" w:lineRule="auto"/>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Department of Education and Training policies and resources:</w:t>
      </w:r>
    </w:p>
    <w:p w:rsidR="00000000" w:rsidDel="00000000" w:rsidP="00000000" w:rsidRDefault="00000000" w:rsidRPr="00000000" w14:paraId="00000026">
      <w:pPr>
        <w:spacing w:after="240" w:before="240" w:line="256.8" w:lineRule="auto"/>
        <w:ind w:left="360"/>
        <w:jc w:val="both"/>
        <w:rPr>
          <w:rFonts w:ascii="Calibri" w:cs="Calibri" w:eastAsia="Calibri" w:hAnsi="Calibri"/>
          <w:color w:val="1155cc"/>
          <w:sz w:val="22"/>
          <w:szCs w:val="22"/>
          <w:highlight w:val="white"/>
          <w:u w:val="single"/>
        </w:rPr>
      </w:pPr>
      <w:r w:rsidDel="00000000" w:rsidR="00000000" w:rsidRPr="00000000">
        <w:rPr>
          <w:rFonts w:ascii="Calibri" w:cs="Calibri" w:eastAsia="Calibri" w:hAnsi="Calibri"/>
          <w:sz w:val="22"/>
          <w:szCs w:val="22"/>
          <w:highlight w:val="white"/>
          <w:rtl w:val="0"/>
        </w:rPr>
        <w:t xml:space="preserve">·        </w:t>
      </w:r>
      <w:hyperlink r:id="rId14">
        <w:r w:rsidDel="00000000" w:rsidR="00000000" w:rsidRPr="00000000">
          <w:rPr>
            <w:rFonts w:ascii="Calibri" w:cs="Calibri" w:eastAsia="Calibri" w:hAnsi="Calibri"/>
            <w:sz w:val="22"/>
            <w:szCs w:val="22"/>
            <w:highlight w:val="white"/>
            <w:rtl w:val="0"/>
          </w:rPr>
          <w:t xml:space="preserve"> </w:t>
        </w:r>
      </w:hyperlink>
      <w:hyperlink r:id="rId15">
        <w:r w:rsidDel="00000000" w:rsidR="00000000" w:rsidRPr="00000000">
          <w:rPr>
            <w:rFonts w:ascii="Calibri" w:cs="Calibri" w:eastAsia="Calibri" w:hAnsi="Calibri"/>
            <w:color w:val="1155cc"/>
            <w:sz w:val="22"/>
            <w:szCs w:val="22"/>
            <w:highlight w:val="white"/>
            <w:u w:val="single"/>
            <w:rtl w:val="0"/>
          </w:rPr>
          <w:t xml:space="preserve">Work-Related Violence in Schools Policy</w:t>
        </w:r>
      </w:hyperlink>
      <w:r w:rsidDel="00000000" w:rsidR="00000000" w:rsidRPr="00000000">
        <w:rPr>
          <w:rtl w:val="0"/>
        </w:rPr>
      </w:r>
    </w:p>
    <w:p w:rsidR="00000000" w:rsidDel="00000000" w:rsidP="00000000" w:rsidRDefault="00000000" w:rsidRPr="00000000" w14:paraId="00000027">
      <w:pPr>
        <w:spacing w:after="240" w:before="240" w:line="256.8" w:lineRule="auto"/>
        <w:ind w:left="360"/>
        <w:jc w:val="both"/>
        <w:rPr>
          <w:rFonts w:ascii="Calibri" w:cs="Calibri" w:eastAsia="Calibri" w:hAnsi="Calibri"/>
          <w:color w:val="1155cc"/>
          <w:sz w:val="22"/>
          <w:szCs w:val="22"/>
          <w:highlight w:val="white"/>
          <w:u w:val="single"/>
        </w:rPr>
      </w:pPr>
      <w:r w:rsidDel="00000000" w:rsidR="00000000" w:rsidRPr="00000000">
        <w:rPr>
          <w:rFonts w:ascii="Calibri" w:cs="Calibri" w:eastAsia="Calibri" w:hAnsi="Calibri"/>
          <w:sz w:val="22"/>
          <w:szCs w:val="22"/>
          <w:highlight w:val="white"/>
          <w:rtl w:val="0"/>
        </w:rPr>
        <w:t xml:space="preserve">·        </w:t>
      </w:r>
      <w:hyperlink r:id="rId16">
        <w:r w:rsidDel="00000000" w:rsidR="00000000" w:rsidRPr="00000000">
          <w:rPr>
            <w:rFonts w:ascii="Calibri" w:cs="Calibri" w:eastAsia="Calibri" w:hAnsi="Calibri"/>
            <w:sz w:val="22"/>
            <w:szCs w:val="22"/>
            <w:highlight w:val="white"/>
            <w:rtl w:val="0"/>
          </w:rPr>
          <w:t xml:space="preserve"> </w:t>
        </w:r>
      </w:hyperlink>
      <w:hyperlink r:id="rId17">
        <w:r w:rsidDel="00000000" w:rsidR="00000000" w:rsidRPr="00000000">
          <w:rPr>
            <w:rFonts w:ascii="Calibri" w:cs="Calibri" w:eastAsia="Calibri" w:hAnsi="Calibri"/>
            <w:color w:val="1155cc"/>
            <w:sz w:val="22"/>
            <w:szCs w:val="22"/>
            <w:highlight w:val="white"/>
            <w:u w:val="single"/>
            <w:rtl w:val="0"/>
          </w:rPr>
          <w:t xml:space="preserve">Respectful Behaviours within the School Community Policy</w:t>
        </w:r>
      </w:hyperlink>
      <w:r w:rsidDel="00000000" w:rsidR="00000000" w:rsidRPr="00000000">
        <w:rPr>
          <w:rtl w:val="0"/>
        </w:rPr>
      </w:r>
    </w:p>
    <w:p w:rsidR="00000000" w:rsidDel="00000000" w:rsidP="00000000" w:rsidRDefault="00000000" w:rsidRPr="00000000" w14:paraId="00000028">
      <w:pPr>
        <w:spacing w:after="240" w:before="240" w:line="256.8" w:lineRule="auto"/>
        <w:ind w:left="360"/>
        <w:jc w:val="both"/>
        <w:rPr>
          <w:rFonts w:ascii="Calibri" w:cs="Calibri" w:eastAsia="Calibri" w:hAnsi="Calibri"/>
          <w:color w:val="1155cc"/>
          <w:sz w:val="22"/>
          <w:szCs w:val="22"/>
          <w:highlight w:val="white"/>
          <w:u w:val="single"/>
        </w:rPr>
      </w:pPr>
      <w:r w:rsidDel="00000000" w:rsidR="00000000" w:rsidRPr="00000000">
        <w:rPr>
          <w:rFonts w:ascii="Calibri" w:cs="Calibri" w:eastAsia="Calibri" w:hAnsi="Calibri"/>
          <w:sz w:val="22"/>
          <w:szCs w:val="22"/>
          <w:highlight w:val="white"/>
          <w:rtl w:val="0"/>
        </w:rPr>
        <w:t xml:space="preserve">·        </w:t>
      </w:r>
      <w:hyperlink r:id="rId18">
        <w:r w:rsidDel="00000000" w:rsidR="00000000" w:rsidRPr="00000000">
          <w:rPr>
            <w:rFonts w:ascii="Calibri" w:cs="Calibri" w:eastAsia="Calibri" w:hAnsi="Calibri"/>
            <w:sz w:val="22"/>
            <w:szCs w:val="22"/>
            <w:highlight w:val="white"/>
            <w:rtl w:val="0"/>
          </w:rPr>
          <w:t xml:space="preserve"> </w:t>
        </w:r>
      </w:hyperlink>
      <w:hyperlink r:id="rId19">
        <w:r w:rsidDel="00000000" w:rsidR="00000000" w:rsidRPr="00000000">
          <w:rPr>
            <w:rFonts w:ascii="Calibri" w:cs="Calibri" w:eastAsia="Calibri" w:hAnsi="Calibri"/>
            <w:color w:val="1155cc"/>
            <w:sz w:val="22"/>
            <w:szCs w:val="22"/>
            <w:highlight w:val="white"/>
            <w:u w:val="single"/>
            <w:rtl w:val="0"/>
          </w:rPr>
          <w:t xml:space="preserve">Family engagement in learning</w:t>
        </w:r>
      </w:hyperlink>
      <w:r w:rsidDel="00000000" w:rsidR="00000000" w:rsidRPr="00000000">
        <w:rPr>
          <w:rtl w:val="0"/>
        </w:rPr>
      </w:r>
    </w:p>
    <w:p w:rsidR="00000000" w:rsidDel="00000000" w:rsidP="00000000" w:rsidRDefault="00000000" w:rsidRPr="00000000" w14:paraId="00000029">
      <w:pPr>
        <w:spacing w:after="240" w:before="240" w:line="256.8" w:lineRule="auto"/>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Hume Valley School</w:t>
      </w:r>
      <w:r w:rsidDel="00000000" w:rsidR="00000000" w:rsidRPr="00000000">
        <w:rPr>
          <w:rFonts w:ascii="Calibri" w:cs="Calibri" w:eastAsia="Calibri" w:hAnsi="Calibri"/>
          <w:sz w:val="22"/>
          <w:szCs w:val="22"/>
          <w:highlight w:val="white"/>
          <w:rtl w:val="0"/>
        </w:rPr>
        <w:t xml:space="preserve"> polices:</w:t>
      </w:r>
    </w:p>
    <w:p w:rsidR="00000000" w:rsidDel="00000000" w:rsidP="00000000" w:rsidRDefault="00000000" w:rsidRPr="00000000" w14:paraId="0000002A">
      <w:pPr>
        <w:spacing w:after="240" w:before="240" w:line="256.8" w:lineRule="auto"/>
        <w:ind w:left="36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         Complaints Policy</w:t>
      </w:r>
    </w:p>
    <w:p w:rsidR="00000000" w:rsidDel="00000000" w:rsidP="00000000" w:rsidRDefault="00000000" w:rsidRPr="00000000" w14:paraId="0000002B">
      <w:pPr>
        <w:spacing w:after="240" w:before="240" w:line="256.8" w:lineRule="auto"/>
        <w:ind w:left="36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         Statement of Values and School Philosophy </w:t>
      </w:r>
    </w:p>
    <w:p w:rsidR="00000000" w:rsidDel="00000000" w:rsidP="00000000" w:rsidRDefault="00000000" w:rsidRPr="00000000" w14:paraId="0000002C">
      <w:pPr>
        <w:spacing w:after="240" w:before="40" w:lineRule="auto"/>
        <w:jc w:val="both"/>
        <w:rPr/>
      </w:pPr>
      <w:r w:rsidDel="00000000" w:rsidR="00000000" w:rsidRPr="00000000">
        <w:rPr>
          <w:rtl w:val="0"/>
        </w:rPr>
      </w:r>
    </w:p>
    <w:p w:rsidR="00000000" w:rsidDel="00000000" w:rsidP="00000000" w:rsidRDefault="00000000" w:rsidRPr="00000000" w14:paraId="0000002D">
      <w:pPr>
        <w:pStyle w:val="Heading2"/>
        <w:spacing w:before="200" w:line="276" w:lineRule="auto"/>
        <w:rPr>
          <w:b w:val="1"/>
          <w:color w:val="4f81bd"/>
          <w:sz w:val="24"/>
          <w:szCs w:val="24"/>
        </w:rPr>
      </w:pPr>
      <w:bookmarkStart w:colFirst="0" w:colLast="0" w:name="_heading=h.sfabllqz0p1u" w:id="0"/>
      <w:bookmarkEnd w:id="0"/>
      <w:r w:rsidDel="00000000" w:rsidR="00000000" w:rsidRPr="00000000">
        <w:rPr>
          <w:b w:val="1"/>
          <w:color w:val="4f81bd"/>
          <w:sz w:val="24"/>
          <w:szCs w:val="24"/>
          <w:rtl w:val="0"/>
        </w:rPr>
        <w:t xml:space="preserve">APPROVAL AND REVIEW</w:t>
      </w:r>
    </w:p>
    <w:p w:rsidR="00000000" w:rsidDel="00000000" w:rsidP="00000000" w:rsidRDefault="00000000" w:rsidRPr="00000000" w14:paraId="0000002E">
      <w:pPr>
        <w:spacing w:before="120" w:lineRule="auto"/>
        <w:ind w:hanging="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hd w:fill="ffffff" w:val="clear"/>
        <w:spacing w:line="276" w:lineRule="auto"/>
        <w:ind w:hanging="2"/>
        <w:rPr>
          <w:rFonts w:ascii="Calibri" w:cs="Calibri" w:eastAsia="Calibri" w:hAnsi="Calibri"/>
        </w:rPr>
      </w:pPr>
      <w:r w:rsidDel="00000000" w:rsidR="00000000" w:rsidRPr="00000000">
        <w:rPr>
          <w:rFonts w:ascii="Calibri" w:cs="Calibri" w:eastAsia="Calibri" w:hAnsi="Calibri"/>
          <w:rtl w:val="0"/>
        </w:rPr>
        <w:t xml:space="preserve">Review Cycle: 4 years.</w:t>
      </w:r>
      <w:r w:rsidDel="00000000" w:rsidR="00000000" w:rsidRPr="00000000">
        <w:rPr>
          <w:rtl w:val="0"/>
        </w:rPr>
      </w:r>
    </w:p>
    <w:p w:rsidR="00000000" w:rsidDel="00000000" w:rsidP="00000000" w:rsidRDefault="00000000" w:rsidRPr="00000000" w14:paraId="00000030">
      <w:pPr>
        <w:shd w:fill="ffffff" w:val="clear"/>
        <w:spacing w:line="276" w:lineRule="auto"/>
        <w:ind w:hanging="2"/>
        <w:rPr>
          <w:rFonts w:ascii="Calibri" w:cs="Calibri" w:eastAsia="Calibri" w:hAnsi="Calibri"/>
        </w:rPr>
      </w:pPr>
      <w:r w:rsidDel="00000000" w:rsidR="00000000" w:rsidRPr="00000000">
        <w:rPr>
          <w:rtl w:val="0"/>
        </w:rPr>
      </w:r>
    </w:p>
    <w:tbl>
      <w:tblPr>
        <w:tblStyle w:val="Table2"/>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A0"/>
      </w:tblPr>
      <w:tblGrid>
        <w:gridCol w:w="2246"/>
        <w:gridCol w:w="6814"/>
        <w:tblGridChange w:id="0">
          <w:tblGrid>
            <w:gridCol w:w="2246"/>
            <w:gridCol w:w="6814"/>
          </w:tblGrid>
        </w:tblGridChange>
      </w:tblGrid>
      <w:tr>
        <w:trPr>
          <w:cantSplit w:val="0"/>
          <w:tblHeader w:val="0"/>
        </w:trPr>
        <w:tc>
          <w:tcPr/>
          <w:p w:rsidR="00000000" w:rsidDel="00000000" w:rsidP="00000000" w:rsidRDefault="00000000" w:rsidRPr="00000000" w14:paraId="00000031">
            <w:pPr>
              <w:spacing w:after="60" w:before="60" w:lineRule="auto"/>
              <w:rPr/>
            </w:pPr>
            <w:r w:rsidDel="00000000" w:rsidR="00000000" w:rsidRPr="00000000">
              <w:rPr>
                <w:rtl w:val="0"/>
              </w:rPr>
              <w:t xml:space="preserve">Policy Reviewed</w:t>
            </w:r>
          </w:p>
        </w:tc>
        <w:tc>
          <w:tcPr/>
          <w:p w:rsidR="00000000" w:rsidDel="00000000" w:rsidP="00000000" w:rsidRDefault="00000000" w:rsidRPr="00000000" w14:paraId="00000032">
            <w:pPr>
              <w:spacing w:after="60" w:before="60" w:lineRule="auto"/>
              <w:rPr>
                <w:b w:val="0"/>
              </w:rPr>
            </w:pPr>
            <w:r w:rsidDel="00000000" w:rsidR="00000000" w:rsidRPr="00000000">
              <w:rPr>
                <w:b w:val="0"/>
                <w:rtl w:val="0"/>
              </w:rPr>
              <w:t xml:space="preserve">September 2025</w:t>
            </w:r>
          </w:p>
        </w:tc>
      </w:tr>
      <w:tr>
        <w:trPr>
          <w:cantSplit w:val="0"/>
          <w:tblHeader w:val="0"/>
        </w:trPr>
        <w:tc>
          <w:tcPr/>
          <w:p w:rsidR="00000000" w:rsidDel="00000000" w:rsidP="00000000" w:rsidRDefault="00000000" w:rsidRPr="00000000" w14:paraId="00000033">
            <w:pPr>
              <w:spacing w:after="60" w:before="60" w:lineRule="auto"/>
              <w:rPr/>
            </w:pPr>
            <w:r w:rsidDel="00000000" w:rsidR="00000000" w:rsidRPr="00000000">
              <w:rPr>
                <w:rtl w:val="0"/>
              </w:rPr>
              <w:t xml:space="preserve">Consultation</w:t>
            </w:r>
          </w:p>
        </w:tc>
        <w:tc>
          <w:tcPr/>
          <w:p w:rsidR="00000000" w:rsidDel="00000000" w:rsidP="00000000" w:rsidRDefault="00000000" w:rsidRPr="00000000" w14:paraId="00000034">
            <w:pPr>
              <w:spacing w:after="60" w:before="60" w:lineRule="auto"/>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after="60" w:before="60" w:lineRule="auto"/>
              <w:rPr/>
            </w:pPr>
            <w:r w:rsidDel="00000000" w:rsidR="00000000" w:rsidRPr="00000000">
              <w:rPr>
                <w:rtl w:val="0"/>
              </w:rPr>
              <w:t xml:space="preserve">Endorsed by</w:t>
            </w:r>
          </w:p>
        </w:tc>
        <w:tc>
          <w:tcPr/>
          <w:p w:rsidR="00000000" w:rsidDel="00000000" w:rsidP="00000000" w:rsidRDefault="00000000" w:rsidRPr="00000000" w14:paraId="00000036">
            <w:pPr>
              <w:shd w:fill="ffffff" w:val="clear"/>
              <w:tabs>
                <w:tab w:val="center" w:leader="none" w:pos="4153"/>
                <w:tab w:val="right" w:leader="none" w:pos="8306"/>
              </w:tabs>
              <w:rPr>
                <w:color w:val="201f1e"/>
              </w:rPr>
            </w:pPr>
            <w:r w:rsidDel="00000000" w:rsidR="00000000" w:rsidRPr="00000000">
              <w:rPr>
                <w:color w:val="201f1e"/>
                <w:rtl w:val="0"/>
              </w:rPr>
              <w:t xml:space="preserve">Principal : YES</w:t>
            </w:r>
          </w:p>
          <w:p w:rsidR="00000000" w:rsidDel="00000000" w:rsidP="00000000" w:rsidRDefault="00000000" w:rsidRPr="00000000" w14:paraId="00000037">
            <w:pPr>
              <w:shd w:fill="ffffff" w:val="clear"/>
              <w:tabs>
                <w:tab w:val="center" w:leader="none" w:pos="4153"/>
                <w:tab w:val="right" w:leader="none" w:pos="8306"/>
              </w:tabs>
              <w:rPr>
                <w:color w:val="201f1e"/>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after="60" w:before="60" w:lineRule="auto"/>
              <w:rPr/>
            </w:pPr>
            <w:bookmarkStart w:colFirst="0" w:colLast="0" w:name="_heading=h.7yhyzqpsc5r3" w:id="1"/>
            <w:bookmarkEnd w:id="1"/>
            <w:r w:rsidDel="00000000" w:rsidR="00000000" w:rsidRPr="00000000">
              <w:rPr>
                <w:rtl w:val="0"/>
              </w:rPr>
              <w:t xml:space="preserve">Endorsed on</w:t>
            </w:r>
          </w:p>
        </w:tc>
        <w:tc>
          <w:tcPr/>
          <w:p w:rsidR="00000000" w:rsidDel="00000000" w:rsidP="00000000" w:rsidRDefault="00000000" w:rsidRPr="00000000" w14:paraId="00000039">
            <w:pPr>
              <w:spacing w:after="60" w:before="60" w:lineRule="auto"/>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after="60" w:before="60" w:lineRule="auto"/>
              <w:rPr/>
            </w:pPr>
            <w:r w:rsidDel="00000000" w:rsidR="00000000" w:rsidRPr="00000000">
              <w:rPr>
                <w:rtl w:val="0"/>
              </w:rPr>
              <w:t xml:space="preserve">Next review date</w:t>
            </w:r>
          </w:p>
        </w:tc>
        <w:tc>
          <w:tcPr/>
          <w:p w:rsidR="00000000" w:rsidDel="00000000" w:rsidP="00000000" w:rsidRDefault="00000000" w:rsidRPr="00000000" w14:paraId="0000003B">
            <w:pPr>
              <w:spacing w:after="60" w:before="60" w:lineRule="auto"/>
              <w:rPr/>
            </w:pPr>
            <w:r w:rsidDel="00000000" w:rsidR="00000000" w:rsidRPr="00000000">
              <w:rPr>
                <w:rtl w:val="0"/>
              </w:rPr>
              <w:t xml:space="preserve">September 2029</w:t>
            </w:r>
          </w:p>
        </w:tc>
      </w:tr>
    </w:tbl>
    <w:p w:rsidR="00000000" w:rsidDel="00000000" w:rsidP="00000000" w:rsidRDefault="00000000" w:rsidRPr="00000000" w14:paraId="0000003C">
      <w:pPr>
        <w:keepNext w:val="1"/>
        <w:spacing w:line="276" w:lineRule="auto"/>
        <w:ind w:left="2"/>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160" w:line="259" w:lineRule="auto"/>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tabs>
          <w:tab w:val="center" w:leader="none" w:pos="4153"/>
          <w:tab w:val="right" w:leader="none" w:pos="8306"/>
        </w:tabs>
        <w:spacing w:after="200" w:line="276" w:lineRule="auto"/>
        <w:rPr>
          <w:rFonts w:ascii="Calibri" w:cs="Calibri" w:eastAsia="Calibri" w:hAnsi="Calibri"/>
          <w:b w:val="1"/>
        </w:rPr>
      </w:pPr>
      <w:r w:rsidDel="00000000" w:rsidR="00000000" w:rsidRPr="00000000">
        <w:rPr>
          <w:rtl w:val="0"/>
        </w:rPr>
      </w:r>
    </w:p>
    <w:sectPr>
      <w:headerReference r:id="rId20" w:type="first"/>
      <w:footerReference r:id="rId21" w:type="first"/>
      <w:pgSz w:h="15840" w:w="12240" w:orient="portrait"/>
      <w:pgMar w:bottom="1440" w:top="1440" w:left="1800" w:right="180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drawing>
        <wp:anchor allowOverlap="1" behindDoc="0" distB="0" distT="0" distL="0" distR="0" hidden="0" layoutInCell="1" locked="0" relativeHeight="0" simplePos="0">
          <wp:simplePos x="0" y="0"/>
          <wp:positionH relativeFrom="page">
            <wp:posOffset>1143000</wp:posOffset>
          </wp:positionH>
          <wp:positionV relativeFrom="page">
            <wp:posOffset>228600</wp:posOffset>
          </wp:positionV>
          <wp:extent cx="2336298" cy="787717"/>
          <wp:effectExtent b="0" l="0" r="0" t="0"/>
          <wp:wrapSquare wrapText="bothSides" distB="0" distT="0" distL="0" distR="0"/>
          <wp:docPr id="103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36298" cy="787717"/>
                  </a:xfrm>
                  <a:prstGeom prst="rect"/>
                  <a:ln/>
                </pic:spPr>
              </pic:pic>
            </a:graphicData>
          </a:graphic>
        </wp:anchor>
      </w:drawing>
    </w:r>
    <w:r w:rsidDel="00000000" w:rsidR="00000000" w:rsidRPr="00000000">
      <w:rPr>
        <w:rtl w:val="0"/>
      </w:rPr>
      <w:t xml:space="preserve">           </w:t>
    </w:r>
    <w:r w:rsidDel="00000000" w:rsidR="00000000" w:rsidRPr="00000000">
      <w:rPr>
        <w:b w:val="1"/>
        <w:rtl w:val="0"/>
      </w:rPr>
      <w:t xml:space="preserve">    </w:t>
    </w:r>
    <w:r w:rsidDel="00000000" w:rsidR="00000000" w:rsidRPr="00000000">
      <w:rPr>
        <w:rFonts w:ascii="Calibri" w:cs="Calibri" w:eastAsia="Calibri" w:hAnsi="Calibri"/>
        <w:b w:val="1"/>
        <w:sz w:val="32"/>
        <w:szCs w:val="32"/>
        <w:rtl w:val="0"/>
      </w:rPr>
      <w:t xml:space="preserve">RESPECT FOR STAFF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libri" w:cs="Calibri" w:eastAsia="Calibri" w:hAnsi="Calibri"/>
      <w:color w:val="2e74b5"/>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TitleChar">
    <w:name w:val="Title Char"/>
    <w:next w:val="TitleChar"/>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en-US" w:eastAsia="en-US" w:val="en-US"/>
    </w:rPr>
  </w:style>
  <w:style w:type="character" w:styleId="Heading2Char">
    <w:name w:val="Heading 2 Char"/>
    <w:next w:val="Heading2Char"/>
    <w:autoRedefine w:val="0"/>
    <w:hidden w:val="0"/>
    <w:qFormat w:val="0"/>
    <w:rPr>
      <w:rFonts w:ascii="Calibri Light" w:hAnsi="Calibri Light"/>
      <w:color w:val="2e74b5"/>
      <w:w w:val="100"/>
      <w:position w:val="-1"/>
      <w:sz w:val="26"/>
      <w:szCs w:val="26"/>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AU"/>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tcPr>
      <w:shd w:fill="ffffff" w:val="clear"/>
    </w:tc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rPr>
      <w:vertAlign w:val="baseline"/>
    </w:rPr>
    <w:tblPr>
      <w:tblStyleRowBandSize w:val="1"/>
      <w:tblStyleColBandSize w:val="1"/>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education.vic.gov.au/Pages/Respectful-Behaviours-within-the-School-Community-Policy.aspx" TargetMode="External"/><Relationship Id="rId10" Type="http://schemas.openxmlformats.org/officeDocument/2006/relationships/hyperlink" Target="https://www.education.vic.gov.au/Pages/Respectful-Behaviours-within-the-School-Community-Policy.aspx" TargetMode="External"/><Relationship Id="rId21" Type="http://schemas.openxmlformats.org/officeDocument/2006/relationships/footer" Target="footer1.xml"/><Relationship Id="rId13" Type="http://schemas.openxmlformats.org/officeDocument/2006/relationships/hyperlink" Target="https://content.sdp.education.vic.gov.au/media/family-engagement-in-learning-pdf-1853" TargetMode="External"/><Relationship Id="rId12" Type="http://schemas.openxmlformats.org/officeDocument/2006/relationships/hyperlink" Target="https://content.sdp.education.vic.gov.au/media/family-engagement-in-learning-pdf-185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cation.vic.gov.au/Pages/Respectful-Behaviours-within-the-School-Community-Policy.aspx" TargetMode="External"/><Relationship Id="rId15" Type="http://schemas.openxmlformats.org/officeDocument/2006/relationships/hyperlink" Target="https://www2.education.vic.gov.au/pal/occupational-violence-and-aggression-schools/policy" TargetMode="External"/><Relationship Id="rId14" Type="http://schemas.openxmlformats.org/officeDocument/2006/relationships/hyperlink" Target="https://www2.education.vic.gov.au/pal/occupational-violence-and-aggression-schools/policy" TargetMode="External"/><Relationship Id="rId17" Type="http://schemas.openxmlformats.org/officeDocument/2006/relationships/hyperlink" Target="https://www.education.vic.gov.au/Pages/Respectful-Behaviours-within-the-School-Community-Policy.aspx" TargetMode="External"/><Relationship Id="rId16" Type="http://schemas.openxmlformats.org/officeDocument/2006/relationships/hyperlink" Target="https://www.education.vic.gov.au/Pages/Respectful-Behaviours-within-the-School-Community-Policy.aspx" TargetMode="External"/><Relationship Id="rId5" Type="http://schemas.openxmlformats.org/officeDocument/2006/relationships/styles" Target="styles.xml"/><Relationship Id="rId19" Type="http://schemas.openxmlformats.org/officeDocument/2006/relationships/hyperlink" Target="https://content.sdp.education.vic.gov.au/media/family-engagement-in-learning-pdf-1853" TargetMode="External"/><Relationship Id="rId6" Type="http://schemas.openxmlformats.org/officeDocument/2006/relationships/customXml" Target="../customXML/item1.xml"/><Relationship Id="rId18" Type="http://schemas.openxmlformats.org/officeDocument/2006/relationships/hyperlink" Target="https://content.sdp.education.vic.gov.au/media/family-engagement-in-learning-pdf-1853" TargetMode="External"/><Relationship Id="rId7" Type="http://schemas.openxmlformats.org/officeDocument/2006/relationships/image" Target="media/image1.png"/><Relationship Id="rId8" Type="http://schemas.openxmlformats.org/officeDocument/2006/relationships/hyperlink" Target="https://www.education.vic.gov.au/Pages/Respectful-Behaviours-within-the-School-Community-Policy.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VUPwtwWoXa4tfv2pfPg+Gck6A==">CgMxLjAyDmguc2ZhYmxscXowcDF1Mg5oLjd5aHl6cXBzYzVyMzgAciExaW9la0RkNDJDaFJPd1lHWUw0aER0cGhDMDItYW8xcGE=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2020-05-01T03:48:00Z</dcterms:created>
  <dc:creator>gurinder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0x010100F4FF4F683913394CB3058EE39D7ED00F</vt:lpwstr>
  </property>
</Properties>
</file>